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2"/>
        <w:gridCol w:w="2180"/>
        <w:gridCol w:w="2228"/>
        <w:gridCol w:w="2182"/>
      </w:tblGrid>
      <w:tr w:rsidR="00116FBB" w:rsidRPr="009F5B61" w14:paraId="56E939EA" w14:textId="77777777" w:rsidTr="00E737CC">
        <w:trPr>
          <w:trHeight w:val="278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A716801" w:rsidR="00116FBB" w:rsidRPr="005E466D" w:rsidRDefault="00E737CC" w:rsidP="00E737C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ARISTOTLE UNIVERSITY OF THESSALONIKI</w:t>
            </w:r>
          </w:p>
        </w:tc>
      </w:tr>
      <w:tr w:rsidR="007967A9" w:rsidRPr="005E466D" w14:paraId="56E939F1" w14:textId="77777777" w:rsidTr="00E737CC">
        <w:trPr>
          <w:trHeight w:val="626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1AF5D91" w:rsidR="007967A9" w:rsidRPr="005E466D" w:rsidRDefault="00E737C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THESSAL01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E737CC">
        <w:trPr>
          <w:trHeight w:val="1061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7E7CFF53" w14:textId="77777777" w:rsidR="007967A9" w:rsidRPr="007A3976" w:rsidRDefault="00E737C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A397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Campus, </w:t>
            </w:r>
          </w:p>
          <w:p w14:paraId="3BA8BAC8" w14:textId="77777777" w:rsidR="00E737CC" w:rsidRPr="007A3976" w:rsidRDefault="00E737C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A397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GR-54124, </w:t>
            </w:r>
          </w:p>
          <w:p w14:paraId="56E939F3" w14:textId="5CA4DC6A" w:rsidR="00E737CC" w:rsidRPr="00E737CC" w:rsidRDefault="00E737C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A3976">
              <w:rPr>
                <w:rFonts w:ascii="Verdana" w:hAnsi="Verdana" w:cs="Arial"/>
                <w:color w:val="002060"/>
                <w:sz w:val="20"/>
                <w:lang w:val="en-GB"/>
              </w:rPr>
              <w:t>Thessaloniki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33A4B225" w:rsidR="007967A9" w:rsidRPr="005E466D" w:rsidRDefault="00E737CC" w:rsidP="00E737C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GREECE_GR</w:t>
            </w:r>
          </w:p>
        </w:tc>
      </w:tr>
      <w:tr w:rsidR="007967A9" w:rsidRPr="005E466D" w14:paraId="56E939FC" w14:textId="77777777" w:rsidTr="00E737CC">
        <w:trPr>
          <w:trHeight w:val="458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E737CC">
        <w:trPr>
          <w:trHeight w:val="424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A397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7A397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E737CC">
        <w:trPr>
          <w:trHeight w:val="468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28B5B2A3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7A3976">
        <w:trPr>
          <w:trHeight w:val="968"/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7A3976">
        <w:trPr>
          <w:trHeight w:val="1157"/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426E954D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76292C0" w14:textId="03B9C65B" w:rsidR="007A3976" w:rsidRPr="007A3976" w:rsidRDefault="007A397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14"/>
                <w:szCs w:val="14"/>
                <w:lang w:val="en-GB"/>
              </w:rPr>
            </w:pPr>
            <w:r w:rsidRPr="007A3976">
              <w:rPr>
                <w:rFonts w:ascii="Verdana" w:hAnsi="Verdana" w:cs="Calibri"/>
                <w:b/>
                <w:bCs/>
                <w:sz w:val="14"/>
                <w:szCs w:val="14"/>
                <w:lang w:val="en-GB"/>
              </w:rPr>
              <w:t>(Head of the School/Dean of the Faculty)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7A3976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A3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979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3976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37CC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98161b8-b40f-494c-8b12-be550b2d91c1"/>
    <ds:schemaRef ds:uri="d629bfb1-093d-45de-a2ee-6b50830a3fb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05C05E-8817-48C4-816F-6E2FFCA63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</TotalTime>
  <Pages>3</Pages>
  <Words>445</Words>
  <Characters>2788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3227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Ioannis Koutselinis</cp:lastModifiedBy>
  <cp:revision>4</cp:revision>
  <cp:lastPrinted>2013-11-06T08:46:00Z</cp:lastPrinted>
  <dcterms:created xsi:type="dcterms:W3CDTF">2026-05-05T08:54:00Z</dcterms:created>
  <dcterms:modified xsi:type="dcterms:W3CDTF">2026-05-05T09:11:00Z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